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5" w:type="dxa"/>
        <w:tblLayout w:type="fixed"/>
        <w:tblLook w:val="06A0" w:firstRow="1" w:lastRow="0" w:firstColumn="1" w:lastColumn="0" w:noHBand="1" w:noVBand="1"/>
        <w:tblCaption w:val="Cover page"/>
      </w:tblPr>
      <w:tblGrid>
        <w:gridCol w:w="1320"/>
        <w:gridCol w:w="1320"/>
        <w:gridCol w:w="8175"/>
      </w:tblGrid>
      <w:tr w:rsidR="35B443AD" w14:paraId="0657A4F1" w14:textId="77777777" w:rsidTr="5C70C064">
        <w:trPr>
          <w:trHeight w:val="1050"/>
        </w:trPr>
        <w:tc>
          <w:tcPr>
            <w:tcW w:w="1320" w:type="dxa"/>
            <w:tcBorders>
              <w:top w:val="nil"/>
              <w:left w:val="nil"/>
              <w:bottom w:val="single" w:sz="24" w:space="0" w:color="EAEAEA"/>
              <w:right w:val="nil"/>
            </w:tcBorders>
            <w:vAlign w:val="center"/>
          </w:tcPr>
          <w:p w14:paraId="29F921A5" w14:textId="2C856288" w:rsidR="35B443AD" w:rsidRDefault="35B443AD">
            <w:bookmarkStart w:id="0" w:name="_Int_dPfy98FO"/>
            <w:bookmarkEnd w:id="0"/>
          </w:p>
        </w:tc>
        <w:tc>
          <w:tcPr>
            <w:tcW w:w="1320" w:type="dxa"/>
            <w:vMerge w:val="restart"/>
            <w:tcBorders>
              <w:top w:val="nil"/>
              <w:left w:val="nil"/>
              <w:bottom w:val="nil"/>
              <w:right w:val="nil"/>
            </w:tcBorders>
            <w:tcMar>
              <w:top w:w="0" w:type="dxa"/>
              <w:left w:w="0" w:type="dxa"/>
              <w:bottom w:w="0" w:type="dxa"/>
              <w:right w:w="0" w:type="dxa"/>
            </w:tcMar>
            <w:vAlign w:val="center"/>
          </w:tcPr>
          <w:p w14:paraId="4A225D18" w14:textId="32C81DD3" w:rsidR="35B443AD" w:rsidRDefault="35B443AD" w:rsidP="35B443AD">
            <w:pPr>
              <w:pStyle w:val="NoSpacing"/>
              <w:jc w:val="center"/>
            </w:pPr>
          </w:p>
          <w:p w14:paraId="1EEB4489" w14:textId="4DCB10FB" w:rsidR="35B443AD" w:rsidRDefault="35B443AD" w:rsidP="35B443AD">
            <w:pPr>
              <w:pStyle w:val="NoSpacing"/>
              <w:jc w:val="center"/>
            </w:pPr>
          </w:p>
          <w:p w14:paraId="466E5CA1" w14:textId="1B083C99" w:rsidR="35B443AD" w:rsidRDefault="35B443AD" w:rsidP="35B443AD">
            <w:pPr>
              <w:pStyle w:val="NoSpacing"/>
              <w:jc w:val="center"/>
            </w:pPr>
          </w:p>
          <w:p w14:paraId="756C5CD0" w14:textId="503C4B10" w:rsidR="35B443AD" w:rsidRDefault="35B443AD" w:rsidP="35B443AD">
            <w:pPr>
              <w:pStyle w:val="NoSpacing"/>
              <w:jc w:val="center"/>
            </w:pPr>
          </w:p>
        </w:tc>
        <w:tc>
          <w:tcPr>
            <w:tcW w:w="8175" w:type="dxa"/>
            <w:tcBorders>
              <w:top w:val="nil"/>
              <w:left w:val="nil"/>
              <w:bottom w:val="single" w:sz="24" w:space="0" w:color="EAEAEA"/>
              <w:right w:val="nil"/>
            </w:tcBorders>
            <w:vAlign w:val="center"/>
          </w:tcPr>
          <w:p w14:paraId="71D9546F" w14:textId="59A7442B" w:rsidR="35B443AD" w:rsidRDefault="35B443AD"/>
        </w:tc>
      </w:tr>
      <w:tr w:rsidR="35B443AD" w14:paraId="2203F223" w14:textId="77777777" w:rsidTr="5C70C064">
        <w:trPr>
          <w:trHeight w:val="1050"/>
        </w:trPr>
        <w:tc>
          <w:tcPr>
            <w:tcW w:w="1320" w:type="dxa"/>
            <w:tcBorders>
              <w:top w:val="single" w:sz="24" w:space="0" w:color="EAEAEA"/>
              <w:left w:val="single" w:sz="24" w:space="0" w:color="EAEAEA"/>
              <w:bottom w:val="nil"/>
              <w:right w:val="nil"/>
            </w:tcBorders>
            <w:vAlign w:val="center"/>
          </w:tcPr>
          <w:p w14:paraId="4E73D1E8" w14:textId="24653013" w:rsidR="35B443AD" w:rsidRDefault="35B443AD"/>
        </w:tc>
        <w:tc>
          <w:tcPr>
            <w:tcW w:w="1320" w:type="dxa"/>
            <w:vMerge/>
            <w:vAlign w:val="center"/>
          </w:tcPr>
          <w:p w14:paraId="2025BFF4" w14:textId="77777777" w:rsidR="00240103" w:rsidRDefault="00240103"/>
        </w:tc>
        <w:tc>
          <w:tcPr>
            <w:tcW w:w="8175" w:type="dxa"/>
            <w:tcBorders>
              <w:top w:val="single" w:sz="24" w:space="0" w:color="EAEAEA"/>
              <w:left w:val="nil"/>
              <w:bottom w:val="nil"/>
              <w:right w:val="single" w:sz="24" w:space="0" w:color="EAEAEA"/>
            </w:tcBorders>
            <w:vAlign w:val="center"/>
          </w:tcPr>
          <w:p w14:paraId="149E6B91" w14:textId="2CF570E8" w:rsidR="35B443AD" w:rsidRDefault="35B443AD" w:rsidP="35B443AD">
            <w:pPr>
              <w:ind w:left="-72" w:firstLine="0"/>
              <w:jc w:val="left"/>
            </w:pPr>
          </w:p>
        </w:tc>
      </w:tr>
      <w:tr w:rsidR="35B443AD" w14:paraId="21FF0C0C" w14:textId="77777777" w:rsidTr="5C70C064">
        <w:trPr>
          <w:trHeight w:val="300"/>
        </w:trPr>
        <w:tc>
          <w:tcPr>
            <w:tcW w:w="10815" w:type="dxa"/>
            <w:gridSpan w:val="3"/>
            <w:tcBorders>
              <w:top w:val="nil"/>
              <w:left w:val="single" w:sz="24" w:space="0" w:color="EAEAEA"/>
              <w:bottom w:val="nil"/>
              <w:right w:val="single" w:sz="24" w:space="0" w:color="EAEAEA"/>
            </w:tcBorders>
            <w:tcMar>
              <w:left w:w="105" w:type="dxa"/>
              <w:right w:w="105" w:type="dxa"/>
            </w:tcMar>
            <w:vAlign w:val="center"/>
          </w:tcPr>
          <w:p w14:paraId="04D45DEB" w14:textId="25DD4DB8" w:rsidR="35B443AD" w:rsidRDefault="35B443AD" w:rsidP="35B443AD">
            <w:r>
              <w:rPr>
                <w:noProof/>
              </w:rPr>
              <w:drawing>
                <wp:inline distT="0" distB="0" distL="0" distR="0" wp14:anchorId="4C413F79" wp14:editId="03399BE3">
                  <wp:extent cx="2405156" cy="1304925"/>
                  <wp:effectExtent l="0" t="0" r="0" b="0"/>
                  <wp:docPr id="1536901461" name="Picture 15369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5156" cy="1304925"/>
                          </a:xfrm>
                          <a:prstGeom prst="rect">
                            <a:avLst/>
                          </a:prstGeom>
                        </pic:spPr>
                      </pic:pic>
                    </a:graphicData>
                  </a:graphic>
                </wp:inline>
              </w:drawing>
            </w:r>
          </w:p>
          <w:p w14:paraId="14267417" w14:textId="631AF9F2" w:rsidR="35B443AD" w:rsidRDefault="5C70C064" w:rsidP="35B443AD">
            <w:pPr>
              <w:pStyle w:val="Title"/>
              <w:ind w:left="-72" w:firstLine="0"/>
              <w:rPr>
                <w:b w:val="0"/>
                <w:bCs w:val="0"/>
                <w:sz w:val="144"/>
                <w:szCs w:val="144"/>
              </w:rPr>
            </w:pPr>
            <w:r w:rsidRPr="5C70C064">
              <w:rPr>
                <w:b w:val="0"/>
                <w:bCs w:val="0"/>
                <w:sz w:val="96"/>
                <w:szCs w:val="96"/>
              </w:rPr>
              <w:t>Mother's Day Spa-Tea!</w:t>
            </w:r>
          </w:p>
          <w:p w14:paraId="359D9BD8" w14:textId="41B878CE" w:rsidR="35B443AD" w:rsidRDefault="35B443AD" w:rsidP="35B443AD">
            <w:pPr>
              <w:pStyle w:val="Subtitle"/>
              <w:rPr>
                <w:sz w:val="44"/>
                <w:szCs w:val="44"/>
              </w:rPr>
            </w:pPr>
            <w:r w:rsidRPr="35B443AD">
              <w:rPr>
                <w:sz w:val="44"/>
                <w:szCs w:val="44"/>
              </w:rPr>
              <w:t>Afternoon tea and Spa event on Sunday 10</w:t>
            </w:r>
            <w:r w:rsidRPr="35B443AD">
              <w:rPr>
                <w:sz w:val="44"/>
                <w:szCs w:val="44"/>
                <w:vertAlign w:val="superscript"/>
              </w:rPr>
              <w:t>th</w:t>
            </w:r>
            <w:r w:rsidRPr="35B443AD">
              <w:rPr>
                <w:sz w:val="44"/>
                <w:szCs w:val="44"/>
              </w:rPr>
              <w:t xml:space="preserve"> March 3:30pm - 5pm</w:t>
            </w:r>
          </w:p>
          <w:p w14:paraId="3B827F62" w14:textId="22E2D09F" w:rsidR="35B443AD" w:rsidRDefault="5C70C064" w:rsidP="35B443AD">
            <w:pPr>
              <w:pStyle w:val="Heading1"/>
            </w:pPr>
            <w:r>
              <w:t>£</w:t>
            </w:r>
            <w:r>
              <w:t xml:space="preserve">24.95 per ticket </w:t>
            </w:r>
          </w:p>
          <w:p w14:paraId="0C00E7C2" w14:textId="6577803F" w:rsidR="35B443AD" w:rsidRDefault="00204170" w:rsidP="35B443AD">
            <w:r>
              <w:t>The Cary Arms &amp; Spa team would like to invite you to our</w:t>
            </w:r>
            <w:r w:rsidR="35B443AD">
              <w:t xml:space="preserve"> Mother's Day afternoon tea event</w:t>
            </w:r>
            <w:r>
              <w:t xml:space="preserve"> </w:t>
            </w:r>
            <w:r w:rsidR="35B443AD">
              <w:t xml:space="preserve">to celebrate our </w:t>
            </w:r>
            <w:r>
              <w:t xml:space="preserve">wonderful </w:t>
            </w:r>
            <w:r w:rsidR="35B443AD">
              <w:t>mothers in style.</w:t>
            </w:r>
          </w:p>
          <w:p w14:paraId="0CD0ECFF" w14:textId="14D324DB" w:rsidR="35B443AD" w:rsidRDefault="35B443AD" w:rsidP="35B443AD">
            <w:r>
              <w:t xml:space="preserve">Join us for a </w:t>
            </w:r>
            <w:proofErr w:type="spellStart"/>
            <w:r>
              <w:t>co</w:t>
            </w:r>
            <w:r w:rsidR="00204170">
              <w:t>s</w:t>
            </w:r>
            <w:r>
              <w:t>y</w:t>
            </w:r>
            <w:proofErr w:type="spellEnd"/>
            <w:r>
              <w:t xml:space="preserve"> afternoon tea in our luxury home-from-home lounge and sample a range of our beautiful products, have some time to talk about the Gaia brand and sample mini hand and arm massages. We will be offering</w:t>
            </w:r>
            <w:r w:rsidR="00204170">
              <w:t xml:space="preserve"> spa</w:t>
            </w:r>
            <w:r>
              <w:t xml:space="preserve"> tours, goodie</w:t>
            </w:r>
            <w:r w:rsidR="00204170">
              <w:t xml:space="preserve"> bags</w:t>
            </w:r>
            <w:r>
              <w:t xml:space="preserve"> and exclusive offers</w:t>
            </w:r>
            <w:r w:rsidR="00204170">
              <w:t>.</w:t>
            </w:r>
          </w:p>
          <w:p w14:paraId="53700C0D" w14:textId="4DD223F0" w:rsidR="35B443AD" w:rsidRDefault="35B443AD" w:rsidP="35B443AD">
            <w:r>
              <w:t>We have limited spaces available for this event so please call us on 01803 327110 to book your tickets now! Please note we do take full payment for tickets at time of booking and please state any dietary requirements and allergies at time of booking.</w:t>
            </w:r>
          </w:p>
        </w:tc>
      </w:tr>
      <w:tr w:rsidR="35B443AD" w14:paraId="3A097174" w14:textId="77777777" w:rsidTr="5C70C064">
        <w:trPr>
          <w:trHeight w:val="675"/>
        </w:trPr>
        <w:tc>
          <w:tcPr>
            <w:tcW w:w="1320" w:type="dxa"/>
            <w:tcBorders>
              <w:top w:val="nil"/>
              <w:left w:val="single" w:sz="24" w:space="0" w:color="EAEAEA"/>
              <w:bottom w:val="single" w:sz="24" w:space="0" w:color="EAEAEA"/>
              <w:right w:val="nil"/>
            </w:tcBorders>
            <w:vAlign w:val="center"/>
          </w:tcPr>
          <w:p w14:paraId="47CB80F0" w14:textId="524FE105" w:rsidR="35B443AD" w:rsidRDefault="35B443AD"/>
        </w:tc>
        <w:tc>
          <w:tcPr>
            <w:tcW w:w="1320" w:type="dxa"/>
            <w:vMerge w:val="restart"/>
            <w:tcBorders>
              <w:top w:val="nil"/>
              <w:left w:val="nil"/>
              <w:bottom w:val="nil"/>
              <w:right w:val="nil"/>
            </w:tcBorders>
            <w:tcMar>
              <w:top w:w="0" w:type="dxa"/>
              <w:left w:w="0" w:type="dxa"/>
              <w:bottom w:w="0" w:type="dxa"/>
              <w:right w:w="0" w:type="dxa"/>
            </w:tcMar>
            <w:vAlign w:val="center"/>
          </w:tcPr>
          <w:p w14:paraId="3728A113" w14:textId="6C1704EE" w:rsidR="35B443AD" w:rsidRDefault="35B443AD" w:rsidP="35B443AD">
            <w:pPr>
              <w:pStyle w:val="NoSpacing"/>
              <w:jc w:val="center"/>
            </w:pPr>
          </w:p>
        </w:tc>
        <w:tc>
          <w:tcPr>
            <w:tcW w:w="8175" w:type="dxa"/>
            <w:tcBorders>
              <w:top w:val="nil"/>
              <w:left w:val="nil"/>
              <w:bottom w:val="single" w:sz="24" w:space="0" w:color="EAEAEA"/>
              <w:right w:val="single" w:sz="24" w:space="0" w:color="EAEAEA"/>
            </w:tcBorders>
            <w:vAlign w:val="center"/>
          </w:tcPr>
          <w:p w14:paraId="745017F2" w14:textId="2C1C1D38" w:rsidR="35B443AD" w:rsidRDefault="35B443AD" w:rsidP="35B443AD">
            <w:pPr>
              <w:ind w:left="-72" w:firstLine="0"/>
            </w:pPr>
          </w:p>
        </w:tc>
      </w:tr>
      <w:tr w:rsidR="35B443AD" w14:paraId="41655BB5" w14:textId="77777777" w:rsidTr="5C70C064">
        <w:trPr>
          <w:trHeight w:val="540"/>
        </w:trPr>
        <w:tc>
          <w:tcPr>
            <w:tcW w:w="1320" w:type="dxa"/>
            <w:tcBorders>
              <w:top w:val="single" w:sz="24" w:space="0" w:color="EAEAEA"/>
              <w:left w:val="nil"/>
              <w:bottom w:val="nil"/>
              <w:right w:val="nil"/>
            </w:tcBorders>
            <w:vAlign w:val="center"/>
          </w:tcPr>
          <w:p w14:paraId="2C63CBD7" w14:textId="205EFD0E" w:rsidR="35B443AD" w:rsidRDefault="35B443AD"/>
        </w:tc>
        <w:tc>
          <w:tcPr>
            <w:tcW w:w="1320" w:type="dxa"/>
            <w:vMerge/>
            <w:vAlign w:val="center"/>
          </w:tcPr>
          <w:p w14:paraId="79CE9BF3" w14:textId="77777777" w:rsidR="00240103" w:rsidRDefault="00240103"/>
        </w:tc>
        <w:tc>
          <w:tcPr>
            <w:tcW w:w="8175" w:type="dxa"/>
            <w:tcBorders>
              <w:top w:val="single" w:sz="24" w:space="0" w:color="EAEAEA"/>
              <w:left w:val="nil"/>
              <w:bottom w:val="nil"/>
              <w:right w:val="nil"/>
            </w:tcBorders>
            <w:vAlign w:val="center"/>
          </w:tcPr>
          <w:p w14:paraId="54CA324B" w14:textId="28C174C1" w:rsidR="35B443AD" w:rsidRDefault="35B443AD" w:rsidP="35B443AD"/>
        </w:tc>
      </w:tr>
    </w:tbl>
    <w:p w14:paraId="2C078E63" w14:textId="3DA71544" w:rsidR="00240103" w:rsidRDefault="00240103" w:rsidP="35B443AD"/>
    <w:sectPr w:rsidR="00240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charset w:val="00"/>
    <w:family w:val="auto"/>
    <w:pitch w:val="variable"/>
    <w:sig w:usb0="A11526FF" w:usb1="D000000B" w:usb2="0001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Pfy98FO" int2:invalidationBookmarkName="" int2:hashCode="2jmj7l5rSw0yVb" int2:id="UDvpxCwt">
      <int2:state int2:value="Rejected" int2:type="WordDesignerComplexDecoratorAnnotationTyp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3D31A0"/>
    <w:rsid w:val="00204170"/>
    <w:rsid w:val="00240103"/>
    <w:rsid w:val="153D31A0"/>
    <w:rsid w:val="1AF15042"/>
    <w:rsid w:val="35B443AD"/>
    <w:rsid w:val="5C70C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8458"/>
  <w15:chartTrackingRefBased/>
  <w15:docId w15:val="{F13B4C68-5329-4E0B-9FEF-5C75EFD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5B443AD"/>
    <w:pPr>
      <w:spacing w:after="300"/>
      <w:ind w:hanging="72"/>
      <w:jc w:val="center"/>
    </w:pPr>
    <w:rPr>
      <w:rFonts w:ascii="Sabon Next LT"/>
      <w:sz w:val="24"/>
      <w:szCs w:val="24"/>
    </w:rPr>
  </w:style>
  <w:style w:type="paragraph" w:styleId="Heading1">
    <w:name w:val="heading 1"/>
    <w:basedOn w:val="Normal"/>
    <w:next w:val="Normal"/>
    <w:link w:val="Heading1Char"/>
    <w:uiPriority w:val="9"/>
    <w:qFormat/>
    <w:rsid w:val="35B443AD"/>
    <w:pPr>
      <w:keepNext/>
      <w:keepLines/>
      <w:outlineLvl w:val="0"/>
    </w:pPr>
    <w:rPr>
      <w:color w:val="B01D6C"/>
      <w:sz w:val="42"/>
      <w:szCs w:val="42"/>
    </w:rPr>
  </w:style>
  <w:style w:type="paragraph" w:styleId="Heading2">
    <w:name w:val="heading 2"/>
    <w:basedOn w:val="Normal"/>
    <w:next w:val="Normal"/>
    <w:link w:val="Heading2Char"/>
    <w:uiPriority w:val="9"/>
    <w:unhideWhenUsed/>
    <w:qFormat/>
    <w:rsid w:val="35B443AD"/>
    <w:pPr>
      <w:keepNext/>
      <w:keepLines/>
      <w:outlineLvl w:val="1"/>
    </w:pPr>
    <w:rPr>
      <w:color w:val="B01D6C"/>
      <w:sz w:val="32"/>
      <w:szCs w:val="32"/>
    </w:rPr>
  </w:style>
  <w:style w:type="paragraph" w:styleId="Heading3">
    <w:name w:val="heading 3"/>
    <w:basedOn w:val="Normal"/>
    <w:next w:val="Normal"/>
    <w:link w:val="Heading3Char"/>
    <w:uiPriority w:val="9"/>
    <w:unhideWhenUsed/>
    <w:qFormat/>
    <w:rsid w:val="35B443AD"/>
    <w:pPr>
      <w:keepNext/>
      <w:keepLines/>
      <w:outlineLvl w:val="2"/>
    </w:pPr>
    <w:rPr>
      <w:color w:val="B01D6C"/>
      <w:sz w:val="30"/>
      <w:szCs w:val="30"/>
    </w:rPr>
  </w:style>
  <w:style w:type="paragraph" w:styleId="Heading4">
    <w:name w:val="heading 4"/>
    <w:basedOn w:val="Normal"/>
    <w:next w:val="Normal"/>
    <w:link w:val="Heading4Char"/>
    <w:uiPriority w:val="9"/>
    <w:unhideWhenUsed/>
    <w:qFormat/>
    <w:rsid w:val="35B443AD"/>
    <w:pPr>
      <w:keepNext/>
      <w:keepLines/>
      <w:outlineLvl w:val="3"/>
    </w:pPr>
    <w:rPr>
      <w:color w:val="B01D6C"/>
      <w:sz w:val="29"/>
      <w:szCs w:val="29"/>
    </w:rPr>
  </w:style>
  <w:style w:type="paragraph" w:styleId="Heading5">
    <w:name w:val="heading 5"/>
    <w:basedOn w:val="Normal"/>
    <w:next w:val="Normal"/>
    <w:link w:val="Heading5Char"/>
    <w:uiPriority w:val="9"/>
    <w:unhideWhenUsed/>
    <w:qFormat/>
    <w:rsid w:val="35B443AD"/>
    <w:pPr>
      <w:keepNext/>
      <w:keepLines/>
      <w:outlineLvl w:val="4"/>
    </w:pPr>
    <w:rPr>
      <w:color w:val="B01D6C"/>
      <w:sz w:val="28"/>
      <w:szCs w:val="28"/>
    </w:rPr>
  </w:style>
  <w:style w:type="paragraph" w:styleId="Heading6">
    <w:name w:val="heading 6"/>
    <w:basedOn w:val="Normal"/>
    <w:next w:val="Normal"/>
    <w:link w:val="Heading6Char"/>
    <w:uiPriority w:val="9"/>
    <w:unhideWhenUsed/>
    <w:qFormat/>
    <w:rsid w:val="35B443AD"/>
    <w:pPr>
      <w:keepNext/>
      <w:keepLines/>
      <w:outlineLvl w:val="5"/>
    </w:pPr>
    <w:rPr>
      <w:color w:val="B01D6C"/>
      <w:sz w:val="27"/>
      <w:szCs w:val="27"/>
    </w:rPr>
  </w:style>
  <w:style w:type="paragraph" w:styleId="Heading7">
    <w:name w:val="heading 7"/>
    <w:basedOn w:val="Normal"/>
    <w:next w:val="Normal"/>
    <w:link w:val="Heading7Char"/>
    <w:uiPriority w:val="9"/>
    <w:unhideWhenUsed/>
    <w:qFormat/>
    <w:rsid w:val="35B443AD"/>
    <w:pPr>
      <w:keepNext/>
      <w:keepLines/>
      <w:outlineLvl w:val="6"/>
    </w:pPr>
    <w:rPr>
      <w:color w:val="B01D6C"/>
      <w:sz w:val="26"/>
      <w:szCs w:val="26"/>
    </w:rPr>
  </w:style>
  <w:style w:type="paragraph" w:styleId="Heading8">
    <w:name w:val="heading 8"/>
    <w:basedOn w:val="Normal"/>
    <w:next w:val="Normal"/>
    <w:link w:val="Heading8Char"/>
    <w:uiPriority w:val="9"/>
    <w:unhideWhenUsed/>
    <w:qFormat/>
    <w:rsid w:val="35B443AD"/>
    <w:pPr>
      <w:keepNext/>
      <w:keepLines/>
      <w:outlineLvl w:val="7"/>
    </w:pPr>
    <w:rPr>
      <w:color w:val="B01D6C"/>
      <w:sz w:val="25"/>
      <w:szCs w:val="25"/>
    </w:rPr>
  </w:style>
  <w:style w:type="paragraph" w:styleId="Heading9">
    <w:name w:val="heading 9"/>
    <w:basedOn w:val="Normal"/>
    <w:next w:val="Normal"/>
    <w:link w:val="Heading9Char"/>
    <w:uiPriority w:val="9"/>
    <w:unhideWhenUsed/>
    <w:qFormat/>
    <w:rsid w:val="35B443AD"/>
    <w:pPr>
      <w:keepNext/>
      <w:keepLines/>
      <w:outlineLvl w:val="8"/>
    </w:pPr>
    <w:rPr>
      <w:color w:val="B01D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35B443AD"/>
    <w:pPr>
      <w:spacing w:after="200"/>
    </w:pPr>
    <w:rPr>
      <w:rFonts w:ascii="Edwardian Script ITC"/>
      <w:b/>
      <w:bCs/>
      <w:sz w:val="128"/>
      <w:szCs w:val="128"/>
    </w:rPr>
  </w:style>
  <w:style w:type="paragraph" w:styleId="Subtitle">
    <w:name w:val="Subtitle"/>
    <w:basedOn w:val="Normal"/>
    <w:next w:val="Normal"/>
    <w:link w:val="SubtitleChar"/>
    <w:uiPriority w:val="11"/>
    <w:qFormat/>
    <w:rsid w:val="35B443AD"/>
    <w:rPr>
      <w:color w:val="B01D6C"/>
      <w:sz w:val="56"/>
      <w:szCs w:val="56"/>
    </w:rPr>
  </w:style>
  <w:style w:type="paragraph" w:styleId="Quote">
    <w:name w:val="Quote"/>
    <w:basedOn w:val="Normal"/>
    <w:next w:val="Normal"/>
    <w:link w:val="QuoteChar"/>
    <w:uiPriority w:val="29"/>
    <w:qFormat/>
    <w:rsid w:val="35B443AD"/>
    <w:pPr>
      <w:spacing w:before="200"/>
      <w:ind w:left="864" w:right="864"/>
    </w:pPr>
    <w:rPr>
      <w:i/>
      <w:iCs/>
      <w:color w:val="404040" w:themeColor="text1" w:themeTint="BF"/>
    </w:rPr>
  </w:style>
  <w:style w:type="paragraph" w:styleId="IntenseQuote">
    <w:name w:val="Intense Quote"/>
    <w:basedOn w:val="Normal"/>
    <w:next w:val="Normal"/>
    <w:link w:val="IntenseQuoteChar"/>
    <w:uiPriority w:val="30"/>
    <w:qFormat/>
    <w:rsid w:val="35B443AD"/>
    <w:pPr>
      <w:spacing w:before="360" w:after="360"/>
      <w:ind w:left="864" w:right="864"/>
    </w:pPr>
    <w:rPr>
      <w:i/>
      <w:iCs/>
      <w:color w:val="4472C4" w:themeColor="accent1"/>
    </w:rPr>
  </w:style>
  <w:style w:type="paragraph" w:styleId="ListParagraph">
    <w:name w:val="List Paragraph"/>
    <w:basedOn w:val="Normal"/>
    <w:uiPriority w:val="34"/>
    <w:qFormat/>
    <w:rsid w:val="35B443AD"/>
    <w:pPr>
      <w:contextualSpacing/>
    </w:pPr>
  </w:style>
  <w:style w:type="character" w:customStyle="1" w:styleId="Heading1Char">
    <w:name w:val="Heading 1 Char"/>
    <w:basedOn w:val="DefaultParagraphFont"/>
    <w:link w:val="Heading1"/>
    <w:uiPriority w:val="9"/>
    <w:rsid w:val="35B443AD"/>
    <w:rPr>
      <w:rFonts w:ascii="Sabon Next LT"/>
      <w:b w:val="0"/>
      <w:bCs w:val="0"/>
      <w:i w:val="0"/>
      <w:iCs w:val="0"/>
      <w:color w:val="B01D6C"/>
      <w:sz w:val="42"/>
      <w:szCs w:val="42"/>
      <w:u w:val="none"/>
    </w:rPr>
  </w:style>
  <w:style w:type="character" w:customStyle="1" w:styleId="Heading2Char">
    <w:name w:val="Heading 2 Char"/>
    <w:basedOn w:val="DefaultParagraphFont"/>
    <w:link w:val="Heading2"/>
    <w:uiPriority w:val="9"/>
    <w:rsid w:val="35B443AD"/>
    <w:rPr>
      <w:rFonts w:ascii="Sabon Next LT"/>
      <w:b w:val="0"/>
      <w:bCs w:val="0"/>
      <w:i w:val="0"/>
      <w:iCs w:val="0"/>
      <w:color w:val="B01D6C"/>
      <w:sz w:val="32"/>
      <w:szCs w:val="32"/>
      <w:u w:val="none"/>
    </w:rPr>
  </w:style>
  <w:style w:type="character" w:customStyle="1" w:styleId="Heading3Char">
    <w:name w:val="Heading 3 Char"/>
    <w:basedOn w:val="DefaultParagraphFont"/>
    <w:link w:val="Heading3"/>
    <w:uiPriority w:val="9"/>
    <w:rsid w:val="35B443AD"/>
    <w:rPr>
      <w:rFonts w:ascii="Sabon Next LT"/>
      <w:b w:val="0"/>
      <w:bCs w:val="0"/>
      <w:i w:val="0"/>
      <w:iCs w:val="0"/>
      <w:color w:val="B01D6C"/>
      <w:sz w:val="30"/>
      <w:szCs w:val="30"/>
      <w:u w:val="none"/>
    </w:rPr>
  </w:style>
  <w:style w:type="character" w:customStyle="1" w:styleId="Heading4Char">
    <w:name w:val="Heading 4 Char"/>
    <w:basedOn w:val="DefaultParagraphFont"/>
    <w:link w:val="Heading4"/>
    <w:uiPriority w:val="9"/>
    <w:rsid w:val="35B443AD"/>
    <w:rPr>
      <w:rFonts w:ascii="Sabon Next LT"/>
      <w:b w:val="0"/>
      <w:bCs w:val="0"/>
      <w:i w:val="0"/>
      <w:iCs w:val="0"/>
      <w:color w:val="B01D6C"/>
      <w:sz w:val="29"/>
      <w:szCs w:val="29"/>
      <w:u w:val="none"/>
    </w:rPr>
  </w:style>
  <w:style w:type="character" w:customStyle="1" w:styleId="Heading5Char">
    <w:name w:val="Heading 5 Char"/>
    <w:basedOn w:val="DefaultParagraphFont"/>
    <w:link w:val="Heading5"/>
    <w:uiPriority w:val="9"/>
    <w:rsid w:val="35B443AD"/>
    <w:rPr>
      <w:rFonts w:ascii="Sabon Next LT"/>
      <w:b w:val="0"/>
      <w:bCs w:val="0"/>
      <w:i w:val="0"/>
      <w:iCs w:val="0"/>
      <w:color w:val="B01D6C"/>
      <w:sz w:val="28"/>
      <w:szCs w:val="28"/>
      <w:u w:val="none"/>
    </w:rPr>
  </w:style>
  <w:style w:type="character" w:customStyle="1" w:styleId="Heading6Char">
    <w:name w:val="Heading 6 Char"/>
    <w:basedOn w:val="DefaultParagraphFont"/>
    <w:link w:val="Heading6"/>
    <w:uiPriority w:val="9"/>
    <w:rsid w:val="35B443AD"/>
    <w:rPr>
      <w:rFonts w:ascii="Sabon Next LT"/>
      <w:b w:val="0"/>
      <w:bCs w:val="0"/>
      <w:i w:val="0"/>
      <w:iCs w:val="0"/>
      <w:color w:val="B01D6C"/>
      <w:sz w:val="27"/>
      <w:szCs w:val="27"/>
      <w:u w:val="none"/>
    </w:rPr>
  </w:style>
  <w:style w:type="character" w:customStyle="1" w:styleId="Heading7Char">
    <w:name w:val="Heading 7 Char"/>
    <w:basedOn w:val="DefaultParagraphFont"/>
    <w:link w:val="Heading7"/>
    <w:uiPriority w:val="9"/>
    <w:rsid w:val="35B443AD"/>
    <w:rPr>
      <w:rFonts w:ascii="Sabon Next LT"/>
      <w:b w:val="0"/>
      <w:bCs w:val="0"/>
      <w:i w:val="0"/>
      <w:iCs w:val="0"/>
      <w:color w:val="B01D6C"/>
      <w:sz w:val="26"/>
      <w:szCs w:val="26"/>
      <w:u w:val="none"/>
    </w:rPr>
  </w:style>
  <w:style w:type="character" w:customStyle="1" w:styleId="Heading8Char">
    <w:name w:val="Heading 8 Char"/>
    <w:basedOn w:val="DefaultParagraphFont"/>
    <w:link w:val="Heading8"/>
    <w:uiPriority w:val="9"/>
    <w:rsid w:val="35B443AD"/>
    <w:rPr>
      <w:rFonts w:ascii="Sabon Next LT"/>
      <w:b w:val="0"/>
      <w:bCs w:val="0"/>
      <w:i w:val="0"/>
      <w:iCs w:val="0"/>
      <w:color w:val="B01D6C"/>
      <w:sz w:val="25"/>
      <w:szCs w:val="25"/>
      <w:u w:val="none"/>
    </w:rPr>
  </w:style>
  <w:style w:type="character" w:customStyle="1" w:styleId="Heading9Char">
    <w:name w:val="Heading 9 Char"/>
    <w:basedOn w:val="DefaultParagraphFont"/>
    <w:link w:val="Heading9"/>
    <w:uiPriority w:val="9"/>
    <w:rsid w:val="35B443AD"/>
    <w:rPr>
      <w:rFonts w:ascii="Sabon Next LT"/>
      <w:b w:val="0"/>
      <w:bCs w:val="0"/>
      <w:i w:val="0"/>
      <w:iCs w:val="0"/>
      <w:color w:val="B01D6C"/>
      <w:sz w:val="24"/>
      <w:szCs w:val="24"/>
      <w:u w:val="none"/>
    </w:rPr>
  </w:style>
  <w:style w:type="character" w:customStyle="1" w:styleId="TitleChar">
    <w:name w:val="Title Char"/>
    <w:basedOn w:val="DefaultParagraphFont"/>
    <w:link w:val="Title"/>
    <w:uiPriority w:val="10"/>
    <w:rsid w:val="35B443AD"/>
    <w:rPr>
      <w:rFonts w:ascii="Edwardian Script ITC"/>
      <w:b/>
      <w:bCs/>
      <w:i w:val="0"/>
      <w:iCs w:val="0"/>
      <w:color w:val="auto"/>
      <w:sz w:val="128"/>
      <w:szCs w:val="128"/>
      <w:u w:val="none"/>
    </w:rPr>
  </w:style>
  <w:style w:type="character" w:customStyle="1" w:styleId="SubtitleChar">
    <w:name w:val="Subtitle Char"/>
    <w:basedOn w:val="DefaultParagraphFont"/>
    <w:link w:val="Subtitle"/>
    <w:uiPriority w:val="11"/>
    <w:rsid w:val="35B443AD"/>
    <w:rPr>
      <w:rFonts w:ascii="Sabon Next LT"/>
      <w:b w:val="0"/>
      <w:bCs w:val="0"/>
      <w:i w:val="0"/>
      <w:iCs w:val="0"/>
      <w:color w:val="B01D6C"/>
      <w:sz w:val="56"/>
      <w:szCs w:val="56"/>
      <w:u w:val="none"/>
    </w:rPr>
  </w:style>
  <w:style w:type="character" w:customStyle="1" w:styleId="QuoteChar">
    <w:name w:val="Quote Char"/>
    <w:basedOn w:val="DefaultParagraphFont"/>
    <w:link w:val="Quote"/>
    <w:uiPriority w:val="29"/>
    <w:rsid w:val="35B443AD"/>
    <w:rPr>
      <w:rFonts w:ascii="Sabon Next LT"/>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35B443AD"/>
    <w:rPr>
      <w:rFonts w:ascii="Sabon Next LT"/>
      <w:b w:val="0"/>
      <w:bCs w:val="0"/>
      <w:i/>
      <w:iCs/>
      <w:color w:val="4472C4" w:themeColor="accent1"/>
      <w:sz w:val="24"/>
      <w:szCs w:val="24"/>
      <w:u w:val="none"/>
    </w:rPr>
  </w:style>
  <w:style w:type="paragraph" w:styleId="TOC1">
    <w:name w:val="toc 1"/>
    <w:basedOn w:val="Normal"/>
    <w:next w:val="Normal"/>
    <w:uiPriority w:val="39"/>
    <w:unhideWhenUsed/>
    <w:rsid w:val="35B443AD"/>
    <w:pPr>
      <w:spacing w:after="100"/>
    </w:pPr>
  </w:style>
  <w:style w:type="paragraph" w:styleId="TOC2">
    <w:name w:val="toc 2"/>
    <w:basedOn w:val="Normal"/>
    <w:next w:val="Normal"/>
    <w:uiPriority w:val="39"/>
    <w:unhideWhenUsed/>
    <w:rsid w:val="35B443AD"/>
    <w:pPr>
      <w:spacing w:after="100"/>
      <w:ind w:left="220"/>
    </w:pPr>
  </w:style>
  <w:style w:type="paragraph" w:styleId="TOC3">
    <w:name w:val="toc 3"/>
    <w:basedOn w:val="Normal"/>
    <w:next w:val="Normal"/>
    <w:uiPriority w:val="39"/>
    <w:unhideWhenUsed/>
    <w:rsid w:val="35B443AD"/>
    <w:pPr>
      <w:spacing w:after="100"/>
      <w:ind w:left="440"/>
    </w:pPr>
  </w:style>
  <w:style w:type="paragraph" w:styleId="TOC4">
    <w:name w:val="toc 4"/>
    <w:basedOn w:val="Normal"/>
    <w:next w:val="Normal"/>
    <w:uiPriority w:val="39"/>
    <w:unhideWhenUsed/>
    <w:rsid w:val="35B443AD"/>
    <w:pPr>
      <w:spacing w:after="100"/>
      <w:ind w:left="660"/>
    </w:pPr>
  </w:style>
  <w:style w:type="paragraph" w:styleId="TOC5">
    <w:name w:val="toc 5"/>
    <w:basedOn w:val="Normal"/>
    <w:next w:val="Normal"/>
    <w:uiPriority w:val="39"/>
    <w:unhideWhenUsed/>
    <w:rsid w:val="35B443AD"/>
    <w:pPr>
      <w:spacing w:after="100"/>
      <w:ind w:left="880"/>
    </w:pPr>
  </w:style>
  <w:style w:type="paragraph" w:styleId="TOC6">
    <w:name w:val="toc 6"/>
    <w:basedOn w:val="Normal"/>
    <w:next w:val="Normal"/>
    <w:uiPriority w:val="39"/>
    <w:unhideWhenUsed/>
    <w:rsid w:val="35B443AD"/>
    <w:pPr>
      <w:spacing w:after="100"/>
      <w:ind w:left="1100"/>
    </w:pPr>
  </w:style>
  <w:style w:type="paragraph" w:styleId="TOC7">
    <w:name w:val="toc 7"/>
    <w:basedOn w:val="Normal"/>
    <w:next w:val="Normal"/>
    <w:uiPriority w:val="39"/>
    <w:unhideWhenUsed/>
    <w:rsid w:val="35B443AD"/>
    <w:pPr>
      <w:spacing w:after="100"/>
      <w:ind w:left="1320"/>
    </w:pPr>
  </w:style>
  <w:style w:type="paragraph" w:styleId="TOC8">
    <w:name w:val="toc 8"/>
    <w:basedOn w:val="Normal"/>
    <w:next w:val="Normal"/>
    <w:uiPriority w:val="39"/>
    <w:unhideWhenUsed/>
    <w:rsid w:val="35B443AD"/>
    <w:pPr>
      <w:spacing w:after="100"/>
      <w:ind w:left="1540"/>
    </w:pPr>
  </w:style>
  <w:style w:type="paragraph" w:styleId="TOC9">
    <w:name w:val="toc 9"/>
    <w:basedOn w:val="Normal"/>
    <w:next w:val="Normal"/>
    <w:uiPriority w:val="39"/>
    <w:unhideWhenUsed/>
    <w:rsid w:val="35B443AD"/>
    <w:pPr>
      <w:spacing w:after="100"/>
      <w:ind w:left="1760"/>
    </w:pPr>
  </w:style>
  <w:style w:type="paragraph" w:styleId="EndnoteText">
    <w:name w:val="endnote text"/>
    <w:basedOn w:val="Normal"/>
    <w:link w:val="EndnoteTextChar"/>
    <w:uiPriority w:val="99"/>
    <w:semiHidden/>
    <w:unhideWhenUsed/>
    <w:rsid w:val="35B443AD"/>
    <w:pPr>
      <w:spacing w:after="0"/>
    </w:pPr>
    <w:rPr>
      <w:sz w:val="20"/>
      <w:szCs w:val="20"/>
    </w:rPr>
  </w:style>
  <w:style w:type="character" w:customStyle="1" w:styleId="EndnoteTextChar">
    <w:name w:val="Endnote Text Char"/>
    <w:basedOn w:val="DefaultParagraphFont"/>
    <w:link w:val="EndnoteText"/>
    <w:uiPriority w:val="99"/>
    <w:semiHidden/>
    <w:rsid w:val="35B443AD"/>
    <w:rPr>
      <w:rFonts w:ascii="Sabon Next LT"/>
      <w:b w:val="0"/>
      <w:bCs w:val="0"/>
      <w:i w:val="0"/>
      <w:iCs w:val="0"/>
      <w:color w:val="auto"/>
      <w:sz w:val="20"/>
      <w:szCs w:val="20"/>
      <w:u w:val="none"/>
    </w:rPr>
  </w:style>
  <w:style w:type="paragraph" w:styleId="Footer">
    <w:name w:val="footer"/>
    <w:basedOn w:val="Normal"/>
    <w:link w:val="FooterChar"/>
    <w:uiPriority w:val="99"/>
    <w:unhideWhenUsed/>
    <w:rsid w:val="35B443AD"/>
    <w:pPr>
      <w:tabs>
        <w:tab w:val="center" w:pos="4680"/>
        <w:tab w:val="right" w:pos="9360"/>
      </w:tabs>
      <w:spacing w:after="0"/>
    </w:pPr>
  </w:style>
  <w:style w:type="character" w:customStyle="1" w:styleId="FooterChar">
    <w:name w:val="Footer Char"/>
    <w:basedOn w:val="DefaultParagraphFont"/>
    <w:link w:val="Footer"/>
    <w:uiPriority w:val="99"/>
    <w:rsid w:val="35B443AD"/>
    <w:rPr>
      <w:rFonts w:ascii="Sabon Next LT"/>
      <w:b w:val="0"/>
      <w:bCs w:val="0"/>
      <w:i w:val="0"/>
      <w:iCs w:val="0"/>
      <w:color w:val="auto"/>
      <w:sz w:val="24"/>
      <w:szCs w:val="24"/>
      <w:u w:val="none"/>
    </w:rPr>
  </w:style>
  <w:style w:type="paragraph" w:styleId="FootnoteText">
    <w:name w:val="footnote text"/>
    <w:basedOn w:val="Normal"/>
    <w:link w:val="FootnoteTextChar"/>
    <w:uiPriority w:val="99"/>
    <w:semiHidden/>
    <w:unhideWhenUsed/>
    <w:rsid w:val="35B443AD"/>
    <w:pPr>
      <w:spacing w:after="0"/>
    </w:pPr>
    <w:rPr>
      <w:sz w:val="20"/>
      <w:szCs w:val="20"/>
    </w:rPr>
  </w:style>
  <w:style w:type="character" w:customStyle="1" w:styleId="FootnoteTextChar">
    <w:name w:val="Footnote Text Char"/>
    <w:basedOn w:val="DefaultParagraphFont"/>
    <w:link w:val="FootnoteText"/>
    <w:uiPriority w:val="99"/>
    <w:semiHidden/>
    <w:rsid w:val="35B443AD"/>
    <w:rPr>
      <w:rFonts w:ascii="Sabon Next LT"/>
      <w:b w:val="0"/>
      <w:bCs w:val="0"/>
      <w:i w:val="0"/>
      <w:iCs w:val="0"/>
      <w:color w:val="auto"/>
      <w:sz w:val="20"/>
      <w:szCs w:val="20"/>
      <w:u w:val="none"/>
    </w:rPr>
  </w:style>
  <w:style w:type="paragraph" w:styleId="Header">
    <w:name w:val="header"/>
    <w:basedOn w:val="Normal"/>
    <w:link w:val="HeaderChar"/>
    <w:uiPriority w:val="99"/>
    <w:unhideWhenUsed/>
    <w:rsid w:val="35B443AD"/>
    <w:pPr>
      <w:tabs>
        <w:tab w:val="center" w:pos="4680"/>
        <w:tab w:val="right" w:pos="9360"/>
      </w:tabs>
      <w:spacing w:after="0"/>
    </w:pPr>
  </w:style>
  <w:style w:type="character" w:customStyle="1" w:styleId="HeaderChar">
    <w:name w:val="Header Char"/>
    <w:basedOn w:val="DefaultParagraphFont"/>
    <w:link w:val="Header"/>
    <w:uiPriority w:val="99"/>
    <w:rsid w:val="35B443AD"/>
    <w:rPr>
      <w:rFonts w:ascii="Sabon Next LT"/>
      <w:b w:val="0"/>
      <w:bCs w:val="0"/>
      <w:i w:val="0"/>
      <w:iCs w:val="0"/>
      <w:color w:val="auto"/>
      <w:sz w:val="24"/>
      <w:szCs w:val="24"/>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660</Characters>
  <Application>Microsoft Office Word</Application>
  <DocSecurity>4</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Ling</dc:creator>
  <cp:keywords/>
  <dc:description/>
  <cp:lastModifiedBy>Dany Richford</cp:lastModifiedBy>
  <cp:revision>2</cp:revision>
  <dcterms:created xsi:type="dcterms:W3CDTF">2024-01-23T11:34:00Z</dcterms:created>
  <dcterms:modified xsi:type="dcterms:W3CDTF">2024-01-23T11:34:00Z</dcterms:modified>
</cp:coreProperties>
</file>